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DCA74"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ascii="Verdana" w:hAnsi="Verdana" w:cs="Verdana"/>
          <w:b w:val="0"/>
          <w:bCs w:val="0"/>
          <w:i w:val="0"/>
          <w:iCs w:val="0"/>
          <w:caps w:val="0"/>
          <w:color w:val="12A4D8"/>
          <w:spacing w:val="0"/>
          <w:sz w:val="28"/>
          <w:szCs w:val="28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2A4D8"/>
          <w:spacing w:val="0"/>
          <w:sz w:val="28"/>
          <w:szCs w:val="28"/>
        </w:rPr>
        <w:t>Информационные материалы об особенностях суицидального поведения несовершеннолетних</w:t>
      </w:r>
    </w:p>
    <w:p w14:paraId="261CB761">
      <w:pPr>
        <w:pStyle w:val="7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6"/>
          <w:rFonts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Информационные материалы об особенностях суицидального поведения несовершеннолетних</w:t>
      </w:r>
    </w:p>
    <w:bookmarkEnd w:id="0"/>
    <w:p w14:paraId="66531D95">
      <w:pPr>
        <w:pStyle w:val="7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Суицид – умышленное самоповреждение со смертельным исходом (лишение себя жизни).</w:t>
      </w:r>
    </w:p>
    <w:p w14:paraId="01FAB0B6">
      <w:pPr>
        <w:pStyle w:val="7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Исследования показывают, что вполне серьёзные мысли о том, чтобы покончить с собой, возникают у каждого пятого подростка. С годами суицид «молодеет»: о суициде думают, пытаются покончить с собой и кончают совсем ещё дети.</w:t>
      </w:r>
    </w:p>
    <w:p w14:paraId="4E34F077">
      <w:pPr>
        <w:pStyle w:val="7"/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Суицид подростков имеет следующие характерные черты:</w:t>
      </w:r>
    </w:p>
    <w:p w14:paraId="4217147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суициду предшествуют кратковременные, объективно не тяжелые конфликты в сферах близких отношений (семье, школе, группе);</w:t>
      </w:r>
    </w:p>
    <w:p w14:paraId="3EA2C0E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конфликт воспринимается как крайне значимый и травматический, вызывая внутренний кризис и драматизацию событий;</w:t>
      </w:r>
    </w:p>
    <w:p w14:paraId="7036429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суицидальный поступок воспринимается в романтически-героическом ореоле: как смелый вызов, как решительное, мужественное решение;</w:t>
      </w:r>
    </w:p>
    <w:p w14:paraId="2BD297B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суицидальное поведение регулируется скорее порывом, в нем нет продуманности, взвешенности, точного расчета;</w:t>
      </w:r>
    </w:p>
    <w:p w14:paraId="3F86F80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средства самоубийства выбраны неумело (прыжок с балкона 2-го этажа, малотоксичные вещества, тонкая веревка);</w:t>
      </w:r>
    </w:p>
    <w:p w14:paraId="16DED01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подражательный характер. Подражание товарищам, кумирам, героям книг или фильмов.</w:t>
      </w:r>
    </w:p>
    <w:p w14:paraId="4DC6C856">
      <w:pPr>
        <w:pStyle w:val="7"/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Основные мотивы суицидального поведения несовершеннолетних:</w:t>
      </w:r>
    </w:p>
    <w:p w14:paraId="505B3B6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Переживание обиды, одиночества, отчужденности и непо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нимания.</w:t>
      </w:r>
    </w:p>
    <w:p w14:paraId="433D5A1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Действительная или мнимая утрата любви родителей, не разделенное чувство, ревность.</w:t>
      </w:r>
    </w:p>
    <w:p w14:paraId="6BD8C56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Переживания, связанные со смертью, разводом или ухо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дом родителей из семьи.</w:t>
      </w:r>
    </w:p>
    <w:p w14:paraId="0E75B68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Чувства вины, стыда, оскорбленного самолюбия, самооб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винения.</w:t>
      </w:r>
    </w:p>
    <w:p w14:paraId="4F2FC7E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Боязнь позора, насмешек или унижения.</w:t>
      </w:r>
    </w:p>
    <w:p w14:paraId="3314620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Страх наказания, нежелание извиниться.</w:t>
      </w:r>
    </w:p>
    <w:p w14:paraId="6E4B765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Любовные неудачи, сексуальные эксцессы, беременность.</w:t>
      </w:r>
    </w:p>
    <w:p w14:paraId="244388D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Чувство мести, злобы, протеста, угроза или вымогательство.</w:t>
      </w:r>
    </w:p>
    <w:p w14:paraId="7D7CEFD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14:paraId="457D520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 Сочувствие или подражание товарищам, героям книг или фильмов.</w:t>
      </w:r>
    </w:p>
    <w:p w14:paraId="5A0809DB">
      <w:pPr>
        <w:pStyle w:val="7"/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Основные факторы риска суицидального поведения:</w:t>
      </w:r>
    </w:p>
    <w:p w14:paraId="3E4A0DE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Факторы семейного неблагополучия, если они действуют в ярко выраженной и пролонгированной форме. Например, алкоголизация родителей, невыполнение или искажение воспитательной функции в семье отца, нарушение отношений вследствие психиатрического заболевания родителя и т.п.</w:t>
      </w:r>
    </w:p>
    <w:p w14:paraId="7E355D5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Травматические факторы - это экстраординарные события, которые вызывают сильное психологическое напряжение, приводящее к дезадаптации. Например, ранняя незапланированная беременность подростков в ситуации отсутствия психологической поддержки со стороны родителей и т.п.</w:t>
      </w:r>
    </w:p>
    <w:p w14:paraId="362C6D9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Психопатологические факторы, когда развитие суицидального поведения обусловлено различными психотическими проявлениями (бред, галлюцинации) или резкой декомпенсацией психопатии и т.п.</w:t>
      </w:r>
    </w:p>
    <w:p w14:paraId="06AE2B1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 Время года. По мировой статистике больше всего самоубийств регистрируется осенью и весной, особенно весной, когда человеческие несчастья контрастируют с цветением окружающей природы. Резкое несоответствие весеннего радующегося мира и отчаянного состояния души может провоцировать самоубийства. Уровень суицидов в апреле выше примерно на 120%, чем среднегодовой. Суициды учащаются во время рождественских праздников («счастливый сезон» не приносит ожидаемой радости). </w:t>
      </w:r>
    </w:p>
    <w:p w14:paraId="7D00D970">
      <w:pPr>
        <w:pStyle w:val="7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Анализ суицидов несовершеннолетних в Ростовской области за 2009-2010 гг. показал, что наибольшее количество случаев произошло зимой – 34%, весной и осенью – по 29%, летом – только 7%, таким образом, потенциально опасным является время, когда несовершеннолетние обучаются в образовательных организациях.</w:t>
      </w:r>
    </w:p>
    <w:p w14:paraId="7C65C476">
      <w:pPr>
        <w:pStyle w:val="7"/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Типы суицида (суицидального поведения):</w:t>
      </w:r>
    </w:p>
    <w:p w14:paraId="4174267D">
      <w:pPr>
        <w:pStyle w:val="7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Истинный, когда человек действительно хочет убить себя. Чаще использует повешение.</w:t>
      </w:r>
    </w:p>
    <w:p w14:paraId="5335C28E">
      <w:pPr>
        <w:pStyle w:val="7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Аффективный, с преобладанием эмоционального момента. Обусловлен сильным аффектом и сопровождается дезорганизацией и сужением сознания. Чаще прибегают к попыткам повешения, отравления токсичными препаратами.</w:t>
      </w:r>
    </w:p>
    <w:p w14:paraId="108F56CB">
      <w:pPr>
        <w:pStyle w:val="7"/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Демонстративный - самоубийство как способ привлечь внимание к своей личности, оказание давления на окружающих значимых лиц с целью изменения конфликтной ситуации в благоприятную сторону. Проявляется в виде порезов вен, отравлении лекарствами, изображении повешения.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Среди тех, кто намеревается совершить суицид, от 70 до 75% тем или иным образом раскрывают свои намерения. Иногда это будут едва уловимые намеки, часто же угрозы являются легко узнаваемыми. Они ищут возможности высказаться и быть выслушанными. Однако очень часто их не слушают. Если человек серьезно задумал совершить самоубийство, то обычно об этом можно догадаться по ряду характерных признаков, которые можно разделить на три группы: словесные, поведенческие, ситуационные.</w:t>
      </w:r>
    </w:p>
    <w:p w14:paraId="434A981E"/>
    <w:sectPr>
      <w:pgSz w:w="11906" w:h="16838"/>
      <w:pgMar w:top="640" w:right="7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72A59"/>
    <w:multiLevelType w:val="multilevel"/>
    <w:tmpl w:val="8D472A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184D0C4"/>
    <w:multiLevelType w:val="multilevel"/>
    <w:tmpl w:val="F184D0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68DBC1A9"/>
    <w:multiLevelType w:val="multilevel"/>
    <w:tmpl w:val="68DBC1A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2024-12-08T12:47:29Z</dcterms:created>
  <dc:creator>Пользователь</dc:creator>
  <cp:lastModifiedBy>WPS_1710416391</cp:lastModifiedBy>
  <dcterms:modified xsi:type="dcterms:W3CDTF">2024-12-08T12:48:41Z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D784B0034BEA4DBB9151F4D0329237B2_12</vt:lpwstr>
  </property>
</Properties>
</file>