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35" w:rsidRDefault="009F2C35" w:rsidP="009F2C35">
      <w:pPr>
        <w:pStyle w:val="a3"/>
        <w:spacing w:before="0" w:beforeAutospacing="0" w:after="150" w:afterAutospacing="0"/>
        <w:rPr>
          <w:rFonts w:ascii="Arial" w:hAnsi="Arial" w:cs="Arial"/>
          <w:color w:val="000000"/>
          <w:sz w:val="21"/>
          <w:szCs w:val="21"/>
        </w:rPr>
      </w:pPr>
    </w:p>
    <w:p w:rsidR="009F2C35" w:rsidRDefault="009F2C35" w:rsidP="009F2C35">
      <w:pPr>
        <w:pStyle w:val="a3"/>
        <w:spacing w:before="0" w:beforeAutospacing="0" w:after="150" w:afterAutospacing="0"/>
        <w:jc w:val="center"/>
        <w:rPr>
          <w:rFonts w:ascii="Arial" w:hAnsi="Arial" w:cs="Arial"/>
          <w:color w:val="000000"/>
          <w:sz w:val="21"/>
          <w:szCs w:val="21"/>
        </w:rPr>
      </w:pPr>
      <w:r>
        <w:rPr>
          <w:b/>
          <w:bCs/>
          <w:color w:val="008000"/>
          <w:sz w:val="44"/>
          <w:szCs w:val="44"/>
        </w:rPr>
        <w:t>Правила поведения на льду.</w:t>
      </w:r>
      <w:r>
        <w:rPr>
          <w:noProof/>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2171700" cy="1704975"/>
            <wp:effectExtent l="0" t="0" r="0" b="9525"/>
            <wp:wrapSquare wrapText="bothSides"/>
            <wp:docPr id="5" name="Рисунок 5" descr="hello_html_m73102f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3102fb7.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1704975"/>
                    </a:xfrm>
                    <a:prstGeom prst="rect">
                      <a:avLst/>
                    </a:prstGeom>
                    <a:noFill/>
                    <a:ln>
                      <a:noFill/>
                    </a:ln>
                  </pic:spPr>
                </pic:pic>
              </a:graphicData>
            </a:graphic>
          </wp:anchor>
        </w:drawing>
      </w:r>
    </w:p>
    <w:p w:rsidR="009F2C35" w:rsidRDefault="009F2C35" w:rsidP="009F2C35">
      <w:pPr>
        <w:pStyle w:val="a3"/>
        <w:spacing w:before="0" w:beforeAutospacing="0" w:after="150" w:afterAutospacing="0"/>
        <w:rPr>
          <w:rFonts w:ascii="Arial" w:hAnsi="Arial" w:cs="Arial"/>
          <w:color w:val="000000"/>
          <w:sz w:val="21"/>
          <w:szCs w:val="21"/>
        </w:rPr>
      </w:pPr>
      <w:r>
        <w:rPr>
          <w:color w:val="000000"/>
          <w:sz w:val="27"/>
          <w:szCs w:val="27"/>
        </w:rPr>
        <w:t>До наступления устойчивых морозов, водоемы покрываются льдом, который очень не 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Однако каждый год многие люди пренебрегают мерами предосторожности и выходят на тонкий осенний лед, тем самым, подвергая свою жизнь смертельной опасности.</w:t>
      </w:r>
    </w:p>
    <w:p w:rsidR="009F2C35" w:rsidRDefault="009F2C35" w:rsidP="009F2C35">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b/>
          <w:bCs/>
          <w:color w:val="000000"/>
          <w:sz w:val="27"/>
          <w:szCs w:val="27"/>
        </w:rPr>
        <w:t>Становление льда:</w:t>
      </w:r>
    </w:p>
    <w:p w:rsidR="009F2C35" w:rsidRDefault="009F2C35" w:rsidP="009F2C35">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9F2C35" w:rsidRDefault="009F2C35" w:rsidP="009F2C35">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9F2C35" w:rsidRDefault="009F2C35" w:rsidP="009F2C35">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9F2C35" w:rsidRDefault="009F2C35" w:rsidP="009F2C35">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9F2C35" w:rsidRDefault="009F2C35" w:rsidP="009F2C35">
      <w:pPr>
        <w:pStyle w:val="a3"/>
        <w:spacing w:before="0" w:beforeAutospacing="0" w:after="150" w:afterAutospacing="0"/>
        <w:rPr>
          <w:rFonts w:ascii="Arial" w:hAnsi="Arial" w:cs="Arial"/>
          <w:color w:val="000000"/>
          <w:sz w:val="21"/>
          <w:szCs w:val="21"/>
        </w:rPr>
      </w:pPr>
      <w:r>
        <w:rPr>
          <w:b/>
          <w:bCs/>
          <w:color w:val="FF0000"/>
          <w:sz w:val="27"/>
          <w:szCs w:val="27"/>
          <w:u w:val="single"/>
        </w:rPr>
        <w:t>ЭТО НУЖНО ЗНАТЬ:</w:t>
      </w:r>
    </w:p>
    <w:p w:rsidR="009F2C35" w:rsidRPr="009F2C35" w:rsidRDefault="009F2C35" w:rsidP="009F2C35">
      <w:pPr>
        <w:pStyle w:val="a3"/>
        <w:spacing w:before="0" w:beforeAutospacing="0" w:after="150" w:afterAutospacing="0"/>
        <w:rPr>
          <w:color w:val="000000"/>
          <w:sz w:val="28"/>
          <w:szCs w:val="28"/>
        </w:rPr>
      </w:pPr>
      <w:r w:rsidRPr="009F2C35">
        <w:rPr>
          <w:color w:val="000000"/>
          <w:sz w:val="28"/>
          <w:szCs w:val="28"/>
        </w:rPr>
        <w:t>1.Безопасным для человека считается лед толщиной не менее 10 см в пресной воде и 15 см в соленой.</w:t>
      </w:r>
    </w:p>
    <w:p w:rsidR="009F2C35" w:rsidRPr="009F2C35" w:rsidRDefault="009F2C35" w:rsidP="009F2C35">
      <w:pPr>
        <w:pStyle w:val="a3"/>
        <w:spacing w:before="0" w:beforeAutospacing="0" w:after="150" w:afterAutospacing="0"/>
        <w:rPr>
          <w:color w:val="000000"/>
          <w:sz w:val="28"/>
          <w:szCs w:val="28"/>
        </w:rPr>
      </w:pPr>
      <w:r w:rsidRPr="009F2C35">
        <w:rPr>
          <w:color w:val="000000"/>
          <w:sz w:val="28"/>
          <w:szCs w:val="28"/>
        </w:rPr>
        <w:t>2.В устьях рек и протоках прочность льда ослаблена.</w:t>
      </w:r>
    </w:p>
    <w:p w:rsidR="009F2C35" w:rsidRPr="009F2C35" w:rsidRDefault="009F2C35" w:rsidP="009F2C35">
      <w:pPr>
        <w:pStyle w:val="a3"/>
        <w:spacing w:before="0" w:beforeAutospacing="0" w:after="150" w:afterAutospacing="0"/>
        <w:rPr>
          <w:color w:val="000000"/>
          <w:sz w:val="28"/>
          <w:szCs w:val="28"/>
        </w:rPr>
      </w:pPr>
      <w:r w:rsidRPr="009F2C35">
        <w:rPr>
          <w:color w:val="000000"/>
          <w:sz w:val="28"/>
          <w:szCs w:val="28"/>
        </w:rPr>
        <w:t>3.Лед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9F2C35" w:rsidRPr="009F2C35" w:rsidRDefault="009F2C35" w:rsidP="009F2C35">
      <w:pPr>
        <w:pStyle w:val="a3"/>
        <w:spacing w:before="0" w:beforeAutospacing="0" w:after="150" w:afterAutospacing="0"/>
        <w:rPr>
          <w:color w:val="000000"/>
          <w:sz w:val="28"/>
          <w:szCs w:val="28"/>
        </w:rPr>
      </w:pPr>
      <w:r w:rsidRPr="009F2C35">
        <w:rPr>
          <w:color w:val="000000"/>
          <w:sz w:val="28"/>
          <w:szCs w:val="28"/>
        </w:rPr>
        <w:t>4.Если температура воздуха выше 0 градусов держится более трех дней, то прочность льда снижается на 25%.</w:t>
      </w:r>
    </w:p>
    <w:p w:rsidR="009F2C35" w:rsidRDefault="009F2C35" w:rsidP="009F2C35">
      <w:pPr>
        <w:pStyle w:val="a3"/>
        <w:spacing w:before="0" w:beforeAutospacing="0" w:after="150" w:afterAutospacing="0"/>
        <w:rPr>
          <w:rFonts w:ascii="Arial" w:hAnsi="Arial" w:cs="Arial"/>
          <w:color w:val="000000"/>
          <w:sz w:val="21"/>
          <w:szCs w:val="21"/>
        </w:rPr>
      </w:pPr>
      <w:r w:rsidRPr="009F2C35">
        <w:rPr>
          <w:color w:val="000000"/>
          <w:sz w:val="28"/>
          <w:szCs w:val="28"/>
        </w:rPr>
        <w:t>5.</w:t>
      </w:r>
      <w:r>
        <w:rPr>
          <w:color w:val="000000"/>
          <w:sz w:val="27"/>
          <w:szCs w:val="27"/>
        </w:rPr>
        <w:t>Прочность льда можно определить визуально:</w:t>
      </w:r>
    </w:p>
    <w:p w:rsidR="009F2C35" w:rsidRPr="009F2C35" w:rsidRDefault="009F2C35" w:rsidP="009F2C35">
      <w:pPr>
        <w:pStyle w:val="a3"/>
        <w:spacing w:before="0" w:beforeAutospacing="0" w:after="150" w:afterAutospacing="0"/>
        <w:rPr>
          <w:b/>
          <w:color w:val="000000"/>
          <w:sz w:val="28"/>
          <w:szCs w:val="21"/>
        </w:rPr>
      </w:pPr>
      <w:r w:rsidRPr="009F2C35">
        <w:rPr>
          <w:b/>
          <w:color w:val="000000"/>
          <w:sz w:val="36"/>
          <w:szCs w:val="27"/>
        </w:rPr>
        <w:t>-</w:t>
      </w:r>
      <w:r w:rsidRPr="009F2C35">
        <w:rPr>
          <w:b/>
          <w:color w:val="000000"/>
          <w:sz w:val="36"/>
          <w:szCs w:val="27"/>
          <w:u w:val="single"/>
        </w:rPr>
        <w:t> лед голубого цвета</w:t>
      </w:r>
      <w:r w:rsidRPr="009F2C35">
        <w:rPr>
          <w:b/>
          <w:color w:val="000000"/>
          <w:sz w:val="36"/>
          <w:szCs w:val="27"/>
        </w:rPr>
        <w:t> - прочный,</w:t>
      </w:r>
    </w:p>
    <w:p w:rsidR="009F2C35" w:rsidRPr="009F2C35" w:rsidRDefault="009F2C35" w:rsidP="009F2C35">
      <w:pPr>
        <w:pStyle w:val="a3"/>
        <w:spacing w:before="0" w:beforeAutospacing="0" w:after="150" w:afterAutospacing="0"/>
        <w:rPr>
          <w:b/>
          <w:color w:val="000000"/>
          <w:sz w:val="28"/>
          <w:szCs w:val="21"/>
        </w:rPr>
      </w:pPr>
      <w:r w:rsidRPr="009F2C35">
        <w:rPr>
          <w:b/>
          <w:color w:val="000000"/>
          <w:sz w:val="36"/>
          <w:szCs w:val="27"/>
        </w:rPr>
        <w:t>-</w:t>
      </w:r>
      <w:r w:rsidRPr="009F2C35">
        <w:rPr>
          <w:b/>
          <w:color w:val="000000"/>
          <w:sz w:val="36"/>
          <w:szCs w:val="27"/>
          <w:u w:val="single"/>
        </w:rPr>
        <w:t> белого</w:t>
      </w:r>
      <w:r w:rsidRPr="009F2C35">
        <w:rPr>
          <w:b/>
          <w:color w:val="000000"/>
          <w:sz w:val="36"/>
          <w:szCs w:val="27"/>
        </w:rPr>
        <w:t> - прочность его в 2 раза меньше,</w:t>
      </w:r>
    </w:p>
    <w:p w:rsidR="009F2C35" w:rsidRPr="00B939A1" w:rsidRDefault="009F2C35" w:rsidP="00B939A1">
      <w:pPr>
        <w:pStyle w:val="a3"/>
        <w:spacing w:before="0" w:beforeAutospacing="0" w:after="150" w:afterAutospacing="0"/>
        <w:rPr>
          <w:b/>
          <w:color w:val="000000"/>
          <w:sz w:val="28"/>
          <w:szCs w:val="21"/>
        </w:rPr>
      </w:pPr>
      <w:r w:rsidRPr="009F2C35">
        <w:rPr>
          <w:b/>
          <w:color w:val="000000"/>
          <w:sz w:val="36"/>
          <w:szCs w:val="27"/>
        </w:rPr>
        <w:t>-</w:t>
      </w:r>
      <w:r w:rsidRPr="009F2C35">
        <w:rPr>
          <w:b/>
          <w:color w:val="000000"/>
          <w:sz w:val="36"/>
          <w:szCs w:val="27"/>
          <w:u w:val="single"/>
        </w:rPr>
        <w:t> матово белый или с желтоватым оттенком</w:t>
      </w:r>
      <w:r w:rsidRPr="009F2C35">
        <w:rPr>
          <w:b/>
          <w:color w:val="000000"/>
          <w:sz w:val="36"/>
          <w:szCs w:val="27"/>
        </w:rPr>
        <w:t> - ненадежен.</w:t>
      </w:r>
    </w:p>
    <w:p w:rsidR="00CD709F" w:rsidRDefault="00CD709F" w:rsidP="009F2C35">
      <w:pPr>
        <w:pStyle w:val="a3"/>
        <w:spacing w:before="0" w:beforeAutospacing="0" w:after="150" w:afterAutospacing="0"/>
        <w:rPr>
          <w:color w:val="000000"/>
          <w:sz w:val="32"/>
          <w:szCs w:val="32"/>
          <w:u w:val="single"/>
        </w:rPr>
      </w:pPr>
    </w:p>
    <w:sectPr w:rsidR="00CD709F" w:rsidSect="009F2C35">
      <w:pgSz w:w="11906" w:h="16838"/>
      <w:pgMar w:top="709"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656"/>
    <w:multiLevelType w:val="multilevel"/>
    <w:tmpl w:val="0BCAC104"/>
    <w:lvl w:ilvl="0">
      <w:start w:val="1"/>
      <w:numFmt w:val="decimal"/>
      <w:lvlText w:val="%1."/>
      <w:lvlJc w:val="left"/>
      <w:pPr>
        <w:tabs>
          <w:tab w:val="num" w:pos="720"/>
        </w:tabs>
        <w:ind w:left="720" w:hanging="360"/>
      </w:pPr>
      <w:rPr>
        <w:rFonts w:ascii="Times New Roman" w:hAnsi="Times New Roman" w:cs="Times New Roman" w:hint="default"/>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E6334A"/>
    <w:multiLevelType w:val="multilevel"/>
    <w:tmpl w:val="A518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540104"/>
    <w:multiLevelType w:val="multilevel"/>
    <w:tmpl w:val="79CE4BE0"/>
    <w:lvl w:ilvl="0">
      <w:start w:val="1"/>
      <w:numFmt w:val="decimal"/>
      <w:lvlText w:val="%1."/>
      <w:lvlJc w:val="left"/>
      <w:pPr>
        <w:tabs>
          <w:tab w:val="num" w:pos="720"/>
        </w:tabs>
        <w:ind w:left="720" w:hanging="360"/>
      </w:pPr>
      <w:rPr>
        <w:rFonts w:ascii="Times New Roman" w:hAnsi="Times New Roman" w:cs="Times New Roman" w:hint="default"/>
        <w:sz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7C780F"/>
    <w:multiLevelType w:val="multilevel"/>
    <w:tmpl w:val="36DAB7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6A2AF4"/>
    <w:multiLevelType w:val="multilevel"/>
    <w:tmpl w:val="8A1CDFF8"/>
    <w:lvl w:ilvl="0">
      <w:start w:val="1"/>
      <w:numFmt w:val="decimal"/>
      <w:lvlText w:val="%1."/>
      <w:lvlJc w:val="left"/>
      <w:pPr>
        <w:tabs>
          <w:tab w:val="num" w:pos="720"/>
        </w:tabs>
        <w:ind w:left="720" w:hanging="360"/>
      </w:pPr>
      <w:rPr>
        <w:rFonts w:ascii="Times New Roman" w:hAnsi="Times New Roman" w:cs="Times New Roman"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721B0"/>
    <w:rsid w:val="000A71FE"/>
    <w:rsid w:val="003B7B06"/>
    <w:rsid w:val="00856B1F"/>
    <w:rsid w:val="00985D30"/>
    <w:rsid w:val="009F2C35"/>
    <w:rsid w:val="00B82EC6"/>
    <w:rsid w:val="00B939A1"/>
    <w:rsid w:val="00C721B0"/>
    <w:rsid w:val="00CD7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D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2C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F2C3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2C3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1100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учитель</cp:lastModifiedBy>
  <cp:revision>3</cp:revision>
  <cp:lastPrinted>2017-11-13T03:47:00Z</cp:lastPrinted>
  <dcterms:created xsi:type="dcterms:W3CDTF">2021-12-28T07:28:00Z</dcterms:created>
  <dcterms:modified xsi:type="dcterms:W3CDTF">2021-12-28T07:28:00Z</dcterms:modified>
</cp:coreProperties>
</file>